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5EB" w:rsidRDefault="00066CAB" w:rsidP="00066CA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514725" cy="9563100"/>
            <wp:effectExtent l="19050" t="0" r="9525" b="0"/>
            <wp:wrapSquare wrapText="bothSides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956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6CAB" w:rsidRDefault="00066CAB" w:rsidP="00066CAB">
      <w:pPr>
        <w:bidi/>
        <w:rPr>
          <w:rFonts w:hint="cs"/>
          <w:rtl/>
          <w:lang w:bidi="ar-LB"/>
        </w:rPr>
      </w:pPr>
    </w:p>
    <w:sectPr w:rsidR="00066CAB" w:rsidSect="003405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6CAB"/>
    <w:rsid w:val="00066CAB"/>
    <w:rsid w:val="00340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xp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2010-10-02T10:17:00Z</dcterms:created>
  <dcterms:modified xsi:type="dcterms:W3CDTF">2010-10-02T10:19:00Z</dcterms:modified>
</cp:coreProperties>
</file>